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7D" w:rsidRPr="00ED7E7D" w:rsidRDefault="00ED7E7D" w:rsidP="00ED7E7D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B8CE8" wp14:editId="49399D56">
            <wp:simplePos x="0" y="0"/>
            <wp:positionH relativeFrom="column">
              <wp:posOffset>-257175</wp:posOffset>
            </wp:positionH>
            <wp:positionV relativeFrom="paragraph">
              <wp:posOffset>-304800</wp:posOffset>
            </wp:positionV>
            <wp:extent cx="3219450" cy="800100"/>
            <wp:effectExtent l="0" t="0" r="0" b="0"/>
            <wp:wrapTight wrapText="bothSides">
              <wp:wrapPolygon edited="0">
                <wp:start x="2812" y="0"/>
                <wp:lineTo x="1662" y="1029"/>
                <wp:lineTo x="128" y="6171"/>
                <wp:lineTo x="128" y="9257"/>
                <wp:lineTo x="511" y="17486"/>
                <wp:lineTo x="1662" y="20057"/>
                <wp:lineTo x="1789" y="21086"/>
                <wp:lineTo x="4218" y="21086"/>
                <wp:lineTo x="4473" y="20057"/>
                <wp:lineTo x="5368" y="17486"/>
                <wp:lineTo x="21217" y="16971"/>
                <wp:lineTo x="21344" y="4114"/>
                <wp:lineTo x="3834" y="0"/>
                <wp:lineTo x="2812" y="0"/>
              </wp:wrapPolygon>
            </wp:wrapTight>
            <wp:docPr id="1" name="Εικόνα 1" descr="logo_n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n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7D" w:rsidRPr="00ED7E7D" w:rsidRDefault="00ED7E7D" w:rsidP="00ED7E7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7E7D">
        <w:rPr>
          <w:rFonts w:ascii="Times New Roman" w:hAnsi="Times New Roman" w:cs="Times New Roman"/>
          <w:b/>
          <w:bCs/>
          <w:sz w:val="26"/>
          <w:szCs w:val="26"/>
        </w:rPr>
        <w:t>Ετήσιες Κάρτες Απεριορίστων Διαδρομών ΟΑΣΑ 2019</w:t>
      </w:r>
    </w:p>
    <w:p w:rsidR="00ED7E7D" w:rsidRPr="00ED7E7D" w:rsidRDefault="00ED7E7D" w:rsidP="00ED7E7D">
      <w:pPr>
        <w:spacing w:before="240" w:line="36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ED7E7D">
        <w:rPr>
          <w:rFonts w:ascii="Times New Roman" w:hAnsi="Times New Roman" w:cs="Times New Roman"/>
          <w:b/>
          <w:bCs/>
          <w:color w:val="002060"/>
          <w:sz w:val="26"/>
          <w:szCs w:val="26"/>
        </w:rPr>
        <w:t>******** ΥΠΕΝΘΥΜΙΣΗ ΕΠΙΔΟΤΗΣΗΣ – ΦΟΡΤΙΣΗΣ ΚΑΡΤΩΝ*******</w:t>
      </w:r>
    </w:p>
    <w:p w:rsidR="00ED7E7D" w:rsidRDefault="00ED7E7D" w:rsidP="00ED7E7D">
      <w:pPr>
        <w:spacing w:before="240" w:line="36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Αθήνα, 22 Μαρτίου 2019</w:t>
      </w:r>
    </w:p>
    <w:p w:rsidR="00ED7E7D" w:rsidRDefault="00ED7E7D" w:rsidP="00ED7E7D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Συναδέλφισσες, συνάδελφοι,</w:t>
      </w:r>
    </w:p>
    <w:p w:rsidR="00ED7E7D" w:rsidRDefault="00ED7E7D" w:rsidP="00ED7E7D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ΥΠΕΝΘΥΜΙΖΟΥΜΕ, στους κατόχους των ηλεκτρονικών ετήσιων καρτών απεριορίστων διαδρομών ΟΑΣΑ 2019, χρονικής περιόδου 1/3/2019 – 29/2/2020, ότι πρέπει να ΟΛΟΚΛΗΡΩΣΟΥΝ ΤΗ ΔΙΑΔΙΚΑΣΙΑ ΕΠΙΔΟΤΗΣΗΣ (ΦΟΡΤΙΣΗΣ) ΤΩΝ ΗΛΕΚΤΡΟΝΙΚΩΝ ΚΑΡΤΩΝ </w:t>
      </w:r>
      <w:r>
        <w:rPr>
          <w:rFonts w:ascii="Times New Roman" w:hAnsi="Times New Roman" w:cs="Times New Roman"/>
          <w:b/>
          <w:bCs/>
          <w:color w:val="002060"/>
          <w:u w:val="single"/>
        </w:rPr>
        <w:t xml:space="preserve">ΤΟ ΑΡΓΟΤΕΡΟ ΜΕΧΡΙ 28 ΜΑΡΤΙΟΥ 2019 </w:t>
      </w:r>
      <w:r>
        <w:rPr>
          <w:rFonts w:ascii="Times New Roman" w:hAnsi="Times New Roman" w:cs="Times New Roman"/>
          <w:b/>
          <w:bCs/>
          <w:u w:val="single"/>
        </w:rPr>
        <w:t xml:space="preserve">βάσει των οδηγιών που έχουμε αποστείλει σε προηγούμενη ανακοίνωσή μας. </w:t>
      </w:r>
    </w:p>
    <w:p w:rsidR="00ED7E7D" w:rsidRDefault="00ED7E7D" w:rsidP="00ED7E7D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« </w:t>
      </w:r>
      <w:r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u w:val="single"/>
        </w:rPr>
        <w:t>ΦΟΡΤΙΣΗ ΕΤΗΣΙΑΣ ΗΛΕΚΤΡΟΝΙΚΗΣ ΚΑΡΤΑΣ</w:t>
      </w:r>
    </w:p>
    <w:p w:rsidR="00ED7E7D" w:rsidRDefault="00ED7E7D" w:rsidP="00ED7E7D">
      <w:pPr>
        <w:pStyle w:val="a3"/>
        <w:spacing w:before="120"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Αφού ενημερωθεί ο κάτοχος της κάρτας από τον αρμόδιο υπάλληλο του Συλλόγου του, ότι έχει ολοκληρωθεί η μαζική επαναφόρτιση, πρέπει να προσέλθει σε ένα οποιοδήποτε ΑΜΕΚ σε οποιοδήποτε σταθμό του Μετρό ή του Τραμ και αφού τοποθετήσει την κάρτα του στη θήκη, επιλέγει ΕΠΙΔΟΤΗΣΗ και επαναφορτίζεται η κάρτα του με το κόμιστρο. Το νέο προϊόν ενεργοποιείται μετά τη λήξη του ήδη υπάρχοντος ενεργοποιημένου. Σημειώνεται, ότι η ίδια αυτή διαδικασία θα επαναλαμβάνεται κάθε φορά που πρέπει να γίνει μαζική επαναφόρτιση μέσω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online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πληρωμής </w:t>
      </w:r>
      <w:r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u w:val="single"/>
        </w:rPr>
        <w:t>βλέπε συνημμένο έγγραφο ΟΔΗΓΙΕΣ: ΕΦΑΡΜΟΓΗ ΑΜΕΚ ΓΙΑ ΤΟΥΣ ΕΠΙΒΑΤΕΣ)».</w:t>
      </w:r>
    </w:p>
    <w:p w:rsidR="00ED7E7D" w:rsidRDefault="00ED7E7D" w:rsidP="00ED7E7D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Εφόσον παρέλθει η 28</w:t>
      </w:r>
      <w:r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</w:rPr>
        <w:t xml:space="preserve"> Μαρτίου και δεν επιδοτήσετε την κάρτα σας, τα μηχανήματα ΟΑΣΑ από 29/3, δηλ. το ηλεκτρονικό σύστημα, </w:t>
      </w:r>
      <w:r>
        <w:rPr>
          <w:rFonts w:ascii="Times New Roman" w:hAnsi="Times New Roman" w:cs="Times New Roman"/>
          <w:b/>
          <w:bCs/>
          <w:color w:val="002060"/>
        </w:rPr>
        <w:t>ΔΕΝ ΘΑ ΔΕΧΕΤΑΙ ΤΙΣ ΚΑΡΤΕΣ</w:t>
      </w:r>
      <w:r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  <w:b/>
          <w:bCs/>
        </w:rPr>
        <w:t>ΘΑ ΑΠΩΛΕΣΕΤΕ ΤΟ ΠΟΣΟ ΠΟΥ ΕΧΕΤΕ ΚΑΤΑΘΕΣΕΙ – ΠΙΣΤΩΣΕΙ.</w:t>
      </w:r>
    </w:p>
    <w:p w:rsidR="00ED7E7D" w:rsidRPr="00ED7E7D" w:rsidRDefault="00ED7E7D" w:rsidP="00ED7E7D">
      <w:pPr>
        <w:spacing w:before="6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οποιαδήποτε διευκρίνηση μπορείτε να επικοινωνείτε με την Γραμματεία του Συλλόγου στα τηλέφωνα 2164001546, 2164001717.</w:t>
      </w:r>
      <w:bookmarkStart w:id="0" w:name="_GoBack"/>
      <w:bookmarkEnd w:id="0"/>
    </w:p>
    <w:p w:rsidR="00ED7E7D" w:rsidRDefault="00ED7E7D" w:rsidP="00ED7E7D">
      <w:pPr>
        <w:spacing w:before="6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3A4BA8" w:rsidRDefault="00ED7E7D" w:rsidP="00ED7E7D">
      <w:pPr>
        <w:jc w:val="center"/>
      </w:pPr>
      <w:r>
        <w:rPr>
          <w:noProof/>
        </w:rPr>
        <w:drawing>
          <wp:inline distT="0" distB="0" distL="0" distR="0">
            <wp:extent cx="4743450" cy="1411134"/>
            <wp:effectExtent l="0" t="0" r="0" b="0"/>
            <wp:docPr id="2" name="Εικόνα 2" descr="C:\Users\TURBO_X\Desktop\ΥΠΟΓΡΑΦΗ ΠΟΛΥΖΟΣ-ΓΕΩΡΓΟΥΛ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_X\Desktop\ΥΠΟΓΡΑΦΗ ΠΟΛΥΖΟΣ-ΓΕΩΡΓΟΥΛΗ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BA8" w:rsidSect="00ED7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7D"/>
    <w:rsid w:val="003A4BA8"/>
    <w:rsid w:val="00BF0CD4"/>
    <w:rsid w:val="00E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7D"/>
    <w:pPr>
      <w:spacing w:after="0" w:line="240" w:lineRule="auto"/>
    </w:pPr>
    <w:rPr>
      <w:rFonts w:ascii="Arial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D7E7D"/>
    <w:pPr>
      <w:spacing w:line="100" w:lineRule="atLeast"/>
    </w:pPr>
    <w:rPr>
      <w:lang w:eastAsia="ar-SA"/>
    </w:rPr>
  </w:style>
  <w:style w:type="character" w:customStyle="1" w:styleId="Char">
    <w:name w:val="Σώμα κειμένου Char"/>
    <w:basedOn w:val="a0"/>
    <w:link w:val="a3"/>
    <w:uiPriority w:val="99"/>
    <w:semiHidden/>
    <w:rsid w:val="00ED7E7D"/>
    <w:rPr>
      <w:rFonts w:ascii="Arial" w:hAnsi="Arial" w:cs="Arial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ED7E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D7E7D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7D"/>
    <w:pPr>
      <w:spacing w:after="0" w:line="240" w:lineRule="auto"/>
    </w:pPr>
    <w:rPr>
      <w:rFonts w:ascii="Arial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D7E7D"/>
    <w:pPr>
      <w:spacing w:line="100" w:lineRule="atLeast"/>
    </w:pPr>
    <w:rPr>
      <w:lang w:eastAsia="ar-SA"/>
    </w:rPr>
  </w:style>
  <w:style w:type="character" w:customStyle="1" w:styleId="Char">
    <w:name w:val="Σώμα κειμένου Char"/>
    <w:basedOn w:val="a0"/>
    <w:link w:val="a3"/>
    <w:uiPriority w:val="99"/>
    <w:semiHidden/>
    <w:rsid w:val="00ED7E7D"/>
    <w:rPr>
      <w:rFonts w:ascii="Arial" w:hAnsi="Arial" w:cs="Arial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ED7E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D7E7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ygte.gr/wp-content/uploads/2016/03/logo_new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dcterms:created xsi:type="dcterms:W3CDTF">2019-03-22T11:09:00Z</dcterms:created>
  <dcterms:modified xsi:type="dcterms:W3CDTF">2019-03-22T11:12:00Z</dcterms:modified>
</cp:coreProperties>
</file>