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rPr>
          <w:spacing w:val="5"/>
          <w:rFonts w:ascii="Arial" w:hAnsi="Arial" w:cs="Arial"/>
          <w:color w:val="333333"/>
        </w:rPr>
      </w:pPr>
      <w:r>
        <w:rPr/>
        <w:drawing>
          <wp:inline distT="0" distB="0" distL="0" distR="0">
            <wp:extent cx="3629025" cy="828675"/>
            <wp:effectExtent l="0" t="0" r="0" b="0"/>
            <wp:docPr id="1" name="Picture" descr="admin-aj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dmin-ajax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center"/>
        <w:rPr>
          <w:sz w:val="24"/>
          <w:spacing w:val="5"/>
          <w:sz w:val="24"/>
          <w:szCs w:val="24"/>
          <w:rFonts w:ascii="Arial" w:hAnsi="Arial" w:eastAsia="Times New Roman" w:cs="Arial"/>
          <w:color w:val="333333"/>
          <w:lang w:eastAsia="el-GR"/>
        </w:rPr>
      </w:pPr>
      <w:r>
        <w:rPr>
          <w:rFonts w:cs="Arial" w:ascii="Arial" w:hAnsi="Arial"/>
          <w:color w:val="333333"/>
          <w:spacing w:val="5"/>
        </w:rPr>
      </w:r>
      <w:r/>
    </w:p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u w:val="single"/>
          <w:b/>
          <w:b/>
          <w:rFonts w:ascii="Arial" w:hAnsi="Arial" w:cs="Arial"/>
          <w:color w:val="333333"/>
        </w:rPr>
      </w:pPr>
      <w:r>
        <w:rPr>
          <w:rFonts w:cs="Arial" w:ascii="Arial" w:hAnsi="Arial"/>
          <w:b/>
          <w:color w:val="333333"/>
          <w:spacing w:val="5"/>
          <w:u w:val="single"/>
        </w:rPr>
        <w:t xml:space="preserve">ΕΠΑΝΑΛΕΙΤΟΥΡΓΙΑ ΠΟΛΥΙΑΤΡΕΙΟΥ </w:t>
      </w:r>
      <w:r>
        <w:rPr>
          <w:rFonts w:cs="Arial" w:ascii="Arial" w:hAnsi="Arial"/>
          <w:b/>
          <w:color w:val="333333"/>
          <w:spacing w:val="5"/>
          <w:u w:val="single"/>
          <w:lang w:val="en-US"/>
        </w:rPr>
        <w:t>ALPHA</w:t>
      </w:r>
      <w:r>
        <w:rPr>
          <w:rFonts w:cs="Arial" w:ascii="Arial" w:hAnsi="Arial"/>
          <w:b/>
          <w:color w:val="333333"/>
          <w:spacing w:val="5"/>
          <w:u w:val="single"/>
        </w:rPr>
        <w:t xml:space="preserve"> </w:t>
      </w:r>
      <w:r>
        <w:rPr>
          <w:rFonts w:cs="Arial" w:ascii="Arial" w:hAnsi="Arial"/>
          <w:b/>
          <w:color w:val="333333"/>
          <w:spacing w:val="5"/>
          <w:u w:val="single"/>
          <w:lang w:val="en-US"/>
        </w:rPr>
        <w:t>BANK</w:t>
      </w:r>
      <w:r/>
    </w:p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pacing w:val="5"/>
        </w:rPr>
        <w:t xml:space="preserve">      </w:t>
      </w:r>
      <w:r/>
    </w:p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pacing w:val="5"/>
        </w:rPr>
        <w:t xml:space="preserve">                                                                                               </w:t>
      </w:r>
      <w:r>
        <w:rPr>
          <w:rFonts w:cs="Arial" w:ascii="Arial" w:hAnsi="Arial"/>
          <w:color w:val="333333"/>
          <w:spacing w:val="5"/>
        </w:rPr>
        <w:t>Αθήνα 4 Μαΐου  2020</w:t>
      </w:r>
      <w:r/>
    </w:p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pacing w:val="5"/>
        </w:rPr>
        <w:t>Συναδέλφισσες, συνάδελφοι,</w:t>
      </w:r>
      <w:r/>
    </w:p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pacing w:val="5"/>
        </w:rPr>
        <w:t xml:space="preserve">Σύμφωνα με ανακοίνωση του Συλλόγου της </w:t>
      </w:r>
      <w:r>
        <w:rPr>
          <w:rFonts w:cs="Arial" w:ascii="Arial" w:hAnsi="Arial"/>
          <w:color w:val="333333"/>
          <w:spacing w:val="5"/>
          <w:lang w:val="en-US"/>
        </w:rPr>
        <w:t>Alpha</w:t>
      </w:r>
      <w:r>
        <w:rPr>
          <w:rFonts w:cs="Arial" w:ascii="Arial" w:hAnsi="Arial"/>
          <w:color w:val="333333"/>
          <w:spacing w:val="5"/>
        </w:rPr>
        <w:t xml:space="preserve"> </w:t>
      </w:r>
      <w:r>
        <w:rPr>
          <w:rFonts w:cs="Arial" w:ascii="Arial" w:hAnsi="Arial"/>
          <w:color w:val="333333"/>
          <w:spacing w:val="5"/>
          <w:lang w:val="en-US"/>
        </w:rPr>
        <w:t>Bank</w:t>
      </w:r>
      <w:r>
        <w:rPr>
          <w:rFonts w:cs="Arial" w:ascii="Arial" w:hAnsi="Arial"/>
          <w:color w:val="333333"/>
          <w:spacing w:val="5"/>
        </w:rPr>
        <w:t xml:space="preserve"> και μέσα στα πλαίσια της συνεργασίας του με τον Σύλλογο μας, σας ενημερώνουμε ότι από σήμερα Δευτέρα 4 Μαΐου 2020 το Πολυιατρείο επαναλειτουργεί και συνεχίζει να εξυπηρετεί τα μέλη μας και τις οικογένειές τους, λαμβάνοντας όλα τα απαραίτητα μέτρα προστασίας.</w:t>
      </w:r>
      <w:r/>
    </w:p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pacing w:val="5"/>
        </w:rPr>
        <w:t xml:space="preserve">Ως εκ τούτου τροποποιήθηκε η διαδικασία χρήσης των υπηρεσιών του Πολυιατρείου και προσαρμόστηκε το πρόγραμμα του σύμφωνα με τις οδηγίες του </w:t>
      </w:r>
      <w:r>
        <w:rPr>
          <w:rFonts w:cs="Arial" w:ascii="Arial" w:hAnsi="Arial"/>
          <w:b/>
          <w:color w:val="333333"/>
          <w:spacing w:val="5"/>
        </w:rPr>
        <w:t>Εθνικού Οργανισμού Δημόσιας Υγείας</w:t>
      </w:r>
      <w:r>
        <w:rPr>
          <w:rFonts w:cs="Arial" w:ascii="Arial" w:hAnsi="Arial"/>
          <w:color w:val="333333"/>
          <w:spacing w:val="5"/>
        </w:rPr>
        <w:t xml:space="preserve"> και του Πανελλήνιου Ιατρικού Συλλόγου.</w:t>
      </w:r>
      <w:r/>
    </w:p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pacing w:val="5"/>
        </w:rPr>
        <w:t>Συνεπώς από Δευτέρα 4/5/2020 οι ιατροί όλων των ειδικοτήτων θα παρέχουν τις υπηρεσίες τους και στους χώρους του Πολυιατρείου θα ισχύουν τα εξής:</w:t>
      </w:r>
      <w:r/>
    </w:p>
    <w:p>
      <w:pPr>
        <w:pStyle w:val="NormalWeb"/>
        <w:numPr>
          <w:ilvl w:val="0"/>
          <w:numId w:val="1"/>
        </w:numPr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pacing w:val="5"/>
        </w:rPr>
        <w:t>Υποχρεωτική χρήση μάσκας κατά την προσέλευση μας.</w:t>
      </w:r>
      <w:r/>
    </w:p>
    <w:p>
      <w:pPr>
        <w:pStyle w:val="NormalWeb"/>
        <w:numPr>
          <w:ilvl w:val="0"/>
          <w:numId w:val="1"/>
        </w:numPr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pacing w:val="5"/>
        </w:rPr>
        <w:t>Θα γίνεται υποχρεωτική θερμομέτρηση κατά την είσοδο των μελών.</w:t>
      </w:r>
      <w:r/>
    </w:p>
    <w:p>
      <w:pPr>
        <w:pStyle w:val="NormalWeb"/>
        <w:numPr>
          <w:ilvl w:val="0"/>
          <w:numId w:val="1"/>
        </w:numPr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pacing w:val="5"/>
        </w:rPr>
        <w:t>Τα ραντεβού θα προγραμματίζονται ανά μισή ώρα, ώστε να αποφεύγεται ο συγχρωτισμός.</w:t>
      </w:r>
      <w:r/>
    </w:p>
    <w:p>
      <w:pPr>
        <w:pStyle w:val="NormalWeb"/>
        <w:numPr>
          <w:ilvl w:val="0"/>
          <w:numId w:val="1"/>
        </w:numPr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pacing w:val="5"/>
        </w:rPr>
        <w:t>Σε όλους τους χώρους του Πολυιατρείου θα τοποθετηθούν αντισηπτικά για απολύμανση των χεριών.</w:t>
      </w:r>
      <w:r/>
    </w:p>
    <w:p>
      <w:pPr>
        <w:pStyle w:val="NormalWeb"/>
        <w:numPr>
          <w:ilvl w:val="0"/>
          <w:numId w:val="1"/>
        </w:numPr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pacing w:val="5"/>
        </w:rPr>
        <w:t>Οι ιατροί και το προσωπικό καθ ’όλη τη διάρκεια της λειτουργίας θα φορούν μάσκα και γάντια.</w:t>
      </w:r>
      <w:r/>
    </w:p>
    <w:p>
      <w:pPr>
        <w:pStyle w:val="NormalWeb"/>
        <w:numPr>
          <w:ilvl w:val="0"/>
          <w:numId w:val="1"/>
        </w:numPr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color w:val="333333"/>
          <w:spacing w:val="5"/>
        </w:rPr>
        <w:t>Σε καθημερινή βάση θα γίνεται απολύμανση όλων των χώρων του Πολυιατρείου.</w:t>
      </w:r>
      <w:r/>
    </w:p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b/>
          <w:b/>
          <w:rFonts w:ascii="Arial" w:hAnsi="Arial" w:cs="Arial"/>
          <w:color w:val="333333"/>
        </w:rPr>
      </w:pPr>
      <w:r>
        <w:rPr>
          <w:rFonts w:cs="Arial" w:ascii="Arial" w:hAnsi="Arial"/>
          <w:b/>
          <w:color w:val="333333"/>
          <w:spacing w:val="5"/>
        </w:rPr>
        <w:t xml:space="preserve">Για ραντεβού μπορείτε να καλέσετε το </w:t>
      </w:r>
      <w:r>
        <w:rPr>
          <w:rFonts w:cs="Arial" w:ascii="Arial" w:hAnsi="Arial"/>
          <w:b/>
          <w:color w:val="333333"/>
          <w:spacing w:val="5"/>
          <w:lang w:val="en-US"/>
        </w:rPr>
        <w:t>call</w:t>
      </w:r>
      <w:r>
        <w:rPr>
          <w:rFonts w:cs="Arial" w:ascii="Arial" w:hAnsi="Arial"/>
          <w:b/>
          <w:color w:val="333333"/>
          <w:spacing w:val="5"/>
        </w:rPr>
        <w:t xml:space="preserve"> </w:t>
      </w:r>
      <w:r>
        <w:rPr>
          <w:rFonts w:cs="Arial" w:ascii="Arial" w:hAnsi="Arial"/>
          <w:b/>
          <w:color w:val="333333"/>
          <w:spacing w:val="5"/>
          <w:lang w:val="en-US"/>
        </w:rPr>
        <w:t>center</w:t>
      </w:r>
      <w:r>
        <w:rPr>
          <w:rFonts w:cs="Arial" w:ascii="Arial" w:hAnsi="Arial"/>
          <w:b/>
          <w:color w:val="333333"/>
          <w:spacing w:val="5"/>
        </w:rPr>
        <w:t xml:space="preserve"> του Πολυιατρείου της </w:t>
      </w:r>
      <w:r>
        <w:rPr>
          <w:rFonts w:cs="Arial" w:ascii="Arial" w:hAnsi="Arial"/>
          <w:b/>
          <w:color w:val="333333"/>
          <w:spacing w:val="5"/>
          <w:lang w:val="en-US"/>
        </w:rPr>
        <w:t>Alpha</w:t>
      </w:r>
      <w:r>
        <w:rPr>
          <w:rFonts w:cs="Arial" w:ascii="Arial" w:hAnsi="Arial"/>
          <w:b/>
          <w:color w:val="333333"/>
          <w:spacing w:val="5"/>
        </w:rPr>
        <w:t xml:space="preserve"> </w:t>
      </w:r>
      <w:r>
        <w:rPr>
          <w:rFonts w:cs="Arial" w:ascii="Arial" w:hAnsi="Arial"/>
          <w:b/>
          <w:color w:val="333333"/>
          <w:spacing w:val="5"/>
          <w:lang w:val="en-US"/>
        </w:rPr>
        <w:t>Bank</w:t>
      </w:r>
      <w:r>
        <w:rPr>
          <w:rFonts w:cs="Arial" w:ascii="Arial" w:hAnsi="Arial"/>
          <w:b/>
          <w:color w:val="333333"/>
          <w:spacing w:val="5"/>
        </w:rPr>
        <w:t xml:space="preserve"> στο νούμερο 210 5201800</w:t>
      </w:r>
      <w:r/>
    </w:p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rFonts w:ascii="Arial" w:hAnsi="Arial" w:cs="Arial"/>
          <w:color w:val="333333"/>
        </w:rPr>
      </w:pPr>
      <w:r>
        <w:rPr>
          <w:rFonts w:cs="Arial" w:ascii="Arial" w:hAnsi="Arial"/>
          <w:b/>
          <w:color w:val="333333"/>
          <w:spacing w:val="5"/>
          <w:u w:val="single"/>
        </w:rPr>
        <w:t>Σημ.</w:t>
      </w:r>
      <w:r>
        <w:rPr>
          <w:rFonts w:cs="Arial" w:ascii="Arial" w:hAnsi="Arial"/>
          <w:color w:val="333333"/>
          <w:spacing w:val="5"/>
        </w:rPr>
        <w:t xml:space="preserve"> Ενημερωτικά ανακοινώνεται ότι στο διάστημα αναστολής της λειτουργίας του Πολυιατρείου της </w:t>
      </w:r>
      <w:r>
        <w:rPr>
          <w:rFonts w:cs="Arial" w:ascii="Arial" w:hAnsi="Arial"/>
          <w:color w:val="333333"/>
          <w:spacing w:val="5"/>
          <w:lang w:val="en-US"/>
        </w:rPr>
        <w:t>Alpha</w:t>
      </w:r>
      <w:r>
        <w:rPr>
          <w:rFonts w:cs="Arial" w:ascii="Arial" w:hAnsi="Arial"/>
          <w:color w:val="333333"/>
          <w:spacing w:val="5"/>
        </w:rPr>
        <w:t xml:space="preserve"> </w:t>
      </w:r>
      <w:r>
        <w:rPr>
          <w:rFonts w:cs="Arial" w:ascii="Arial" w:hAnsi="Arial"/>
          <w:color w:val="333333"/>
          <w:spacing w:val="5"/>
          <w:lang w:val="en-US"/>
        </w:rPr>
        <w:t>Bank</w:t>
      </w:r>
      <w:r>
        <w:rPr>
          <w:rFonts w:cs="Arial" w:ascii="Arial" w:hAnsi="Arial"/>
          <w:color w:val="333333"/>
          <w:spacing w:val="5"/>
        </w:rPr>
        <w:t xml:space="preserve">  λόγω της πανδημίας, εξυπηρετήθηκαν αρκετά μέλη μας για συνταγογράφηση φαρμάκων με το μεγαλύτερο ποσοστό να λαμβάνει τα φάρμακα με αποστολή κατ’ οίκον.</w:t>
      </w:r>
      <w:r/>
    </w:p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</w:pPr>
      <w:r>
        <w:rPr>
          <w:rFonts w:cs="Arial" w:ascii="Arial" w:hAnsi="Arial"/>
          <w:spacing w:val="5"/>
          <w:u w:val="single"/>
        </w:rPr>
        <w:t xml:space="preserve">Τέλος γνωστοποιούμε εκ νέου, για όσους συναδέλφους που εργάζονται στον Όμιλο Πειραιώς και δεν ενημερώθηκαν λόγω της δύσκολης συγκυρίας που διανύουμε και δεν ανανέωσαν έγκαιρα την συνδρομή τους ή δεν πραγματοποίησαν εγγραφή στο Πολυιατρείο του Συλλόγου της </w:t>
      </w:r>
      <w:r>
        <w:rPr>
          <w:rFonts w:cs="Arial" w:ascii="Arial" w:hAnsi="Arial"/>
          <w:spacing w:val="5"/>
          <w:u w:val="single"/>
          <w:lang w:val="en-US"/>
        </w:rPr>
        <w:t>Alpha</w:t>
      </w:r>
      <w:r>
        <w:rPr>
          <w:rFonts w:cs="Arial" w:ascii="Arial" w:hAnsi="Arial"/>
          <w:spacing w:val="5"/>
          <w:u w:val="single"/>
        </w:rPr>
        <w:t xml:space="preserve"> </w:t>
      </w:r>
      <w:r>
        <w:rPr>
          <w:rFonts w:cs="Arial" w:ascii="Arial" w:hAnsi="Arial"/>
          <w:spacing w:val="5"/>
          <w:u w:val="single"/>
          <w:lang w:val="en-US"/>
        </w:rPr>
        <w:t>Bank</w:t>
      </w:r>
      <w:r>
        <w:rPr>
          <w:rFonts w:cs="Arial" w:ascii="Arial" w:hAnsi="Arial"/>
          <w:spacing w:val="5"/>
          <w:u w:val="single"/>
        </w:rPr>
        <w:t xml:space="preserve">, ότι δίδεται η δυνατότητα νέας εγγραφής ή ανανέωσης της σχετικής κάρτας μέχρι την </w:t>
      </w:r>
      <w:r>
        <w:rPr>
          <w:rFonts w:cs="Arial" w:ascii="Arial" w:hAnsi="Arial"/>
          <w:b/>
          <w:spacing w:val="5"/>
          <w:u w:val="single"/>
        </w:rPr>
        <w:t>Παρασκευή 15 Μαΐου 2020</w:t>
      </w:r>
      <w:r>
        <w:rPr>
          <w:rFonts w:cs="Arial" w:ascii="Arial" w:hAnsi="Arial"/>
          <w:spacing w:val="5"/>
          <w:u w:val="single"/>
        </w:rPr>
        <w:t xml:space="preserve">. Επισυνάπτεται η αρχική μας ανακοίνωση. Για οποιαδήποτε διευκρίνηση </w:t>
      </w:r>
      <w:bookmarkStart w:id="0" w:name="_GoBack"/>
      <w:bookmarkEnd w:id="0"/>
      <w:r>
        <w:rPr>
          <w:rFonts w:cs="Arial" w:ascii="Arial" w:hAnsi="Arial"/>
          <w:spacing w:val="5"/>
          <w:u w:val="single"/>
        </w:rPr>
        <w:t>επικοινωνήστε με τον Σύλλογό μας στα τηλέφωνα: 2164001546, 2164001736, 2164001536.</w:t>
      </w:r>
      <w:r/>
    </w:p>
    <w:p>
      <w:pPr>
        <w:pStyle w:val="NormalWeb"/>
        <w:shd w:val="clear" w:color="auto" w:themeColor="" w:themeTint="" w:themeShade="" w:fill="FDFFFF" w:themeFill="" w:themeFillTint="" w:themeFillShade=""/>
        <w:spacing w:beforeAutospacing="0" w:before="0" w:afterAutospacing="0" w:after="400"/>
        <w:jc w:val="both"/>
        <w:rPr>
          <w:spacing w:val="5"/>
          <w:b/>
          <w:b/>
          <w:rFonts w:ascii="Arial" w:hAnsi="Arial" w:cs="Arial"/>
        </w:rPr>
      </w:pPr>
      <w:r>
        <w:rPr>
          <w:rFonts w:cs="Arial" w:ascii="Arial" w:hAnsi="Arial"/>
          <w:b/>
          <w:spacing w:val="5"/>
        </w:rPr>
        <w:t xml:space="preserve">                                               </w:t>
      </w:r>
      <w:r>
        <w:rPr>
          <w:rFonts w:cs="Arial" w:ascii="Arial" w:hAnsi="Arial"/>
          <w:b/>
          <w:spacing w:val="5"/>
        </w:rPr>
        <w:t>ΤΟ ΔΣ ΤΟΥ ΣΥΓΤΕ</w:t>
      </w:r>
      <w:r/>
    </w:p>
    <w:p>
      <w:pPr>
        <w:pStyle w:val="Normal"/>
        <w:jc w:val="both"/>
        <w:rPr/>
      </w:pPr>
      <w:r>
        <w:rPr/>
      </w:r>
      <w:r/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rsid w:val="00fb75f0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Application>LibreOffice/4.3.5.2$Windows_x86 LibreOffice_project/3a87456aaa6a95c63eea1c1b3201acedf0751bd5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2020-05-04T08:29:00Z</dcterms:created>
  <dc:creator>Ταγαρη Ευγενια</dc:creator>
  <dc:language>el-GR</dc:language>
  <dcterms:modified xsi:type="dcterms:W3CDTF">2020-05-04T16:44:14Z</dcterms:modified>
  <cp:revision>6</cp:revision>
</cp:coreProperties>
</file>